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FD" w:rsidRPr="00C454C3" w:rsidRDefault="00AA5E1D" w:rsidP="00AA5E1D">
      <w:pPr>
        <w:spacing w:after="0"/>
        <w:rPr>
          <w:sz w:val="28"/>
          <w:szCs w:val="20"/>
        </w:rPr>
      </w:pPr>
      <w:r w:rsidRPr="00C454C3">
        <w:rPr>
          <w:sz w:val="28"/>
          <w:szCs w:val="20"/>
        </w:rPr>
        <w:t xml:space="preserve">FRAP Grant Application </w:t>
      </w:r>
      <w:r w:rsidR="003F0090" w:rsidRPr="00C454C3">
        <w:rPr>
          <w:sz w:val="28"/>
          <w:szCs w:val="20"/>
        </w:rPr>
        <w:t xml:space="preserve">Form </w:t>
      </w:r>
      <w:r w:rsidR="00FB2A13">
        <w:rPr>
          <w:sz w:val="28"/>
          <w:szCs w:val="20"/>
        </w:rPr>
        <w:t>201</w:t>
      </w:r>
      <w:r w:rsidR="00A860BB">
        <w:rPr>
          <w:sz w:val="28"/>
          <w:szCs w:val="20"/>
        </w:rPr>
        <w:t>7</w:t>
      </w:r>
      <w:r w:rsidR="00FB2A13">
        <w:rPr>
          <w:sz w:val="28"/>
          <w:szCs w:val="20"/>
        </w:rPr>
        <w:t>-201</w:t>
      </w:r>
      <w:r w:rsidR="00A860BB">
        <w:rPr>
          <w:sz w:val="28"/>
          <w:szCs w:val="20"/>
        </w:rPr>
        <w:t>8</w:t>
      </w:r>
    </w:p>
    <w:p w:rsidR="00710EFD" w:rsidRPr="00C454C3" w:rsidRDefault="00AA5E1D" w:rsidP="00AA5E1D">
      <w:pPr>
        <w:spacing w:after="0"/>
        <w:rPr>
          <w:sz w:val="20"/>
          <w:szCs w:val="20"/>
        </w:rPr>
      </w:pPr>
      <w:r w:rsidRPr="00C454C3">
        <w:rPr>
          <w:sz w:val="20"/>
          <w:szCs w:val="20"/>
        </w:rPr>
        <w:t>Please</w:t>
      </w:r>
      <w:r w:rsidR="00687080" w:rsidRPr="00C454C3">
        <w:rPr>
          <w:sz w:val="20"/>
          <w:szCs w:val="20"/>
        </w:rPr>
        <w:t xml:space="preserve"> complete digitally and</w:t>
      </w:r>
      <w:r w:rsidRPr="00C454C3">
        <w:rPr>
          <w:sz w:val="20"/>
          <w:szCs w:val="20"/>
        </w:rPr>
        <w:t xml:space="preserve"> submit via email to </w:t>
      </w:r>
      <w:hyperlink r:id="rId7" w:history="1">
        <w:r w:rsidRPr="00C454C3">
          <w:rPr>
            <w:rStyle w:val="Hyperlink"/>
            <w:sz w:val="20"/>
            <w:szCs w:val="20"/>
          </w:rPr>
          <w:t>urca@ltsc.ucsb.edu</w:t>
        </w:r>
      </w:hyperlink>
      <w:r w:rsidRPr="00C454C3">
        <w:rPr>
          <w:sz w:val="20"/>
          <w:szCs w:val="20"/>
        </w:rPr>
        <w:t xml:space="preserve"> as a Word document</w:t>
      </w:r>
      <w:r w:rsidR="00FB2A13">
        <w:rPr>
          <w:sz w:val="20"/>
          <w:szCs w:val="20"/>
        </w:rPr>
        <w:t xml:space="preserve"> by October </w:t>
      </w:r>
      <w:r w:rsidR="00A860BB">
        <w:rPr>
          <w:sz w:val="20"/>
          <w:szCs w:val="20"/>
        </w:rPr>
        <w:t>13</w:t>
      </w:r>
      <w:r w:rsidR="00FB2A13">
        <w:rPr>
          <w:sz w:val="20"/>
          <w:szCs w:val="20"/>
        </w:rPr>
        <w:t xml:space="preserve"> (Fall 201</w:t>
      </w:r>
      <w:r w:rsidR="00A860BB">
        <w:rPr>
          <w:sz w:val="20"/>
          <w:szCs w:val="20"/>
        </w:rPr>
        <w:t>7), January 26</w:t>
      </w:r>
      <w:r w:rsidR="00FB2A13">
        <w:rPr>
          <w:sz w:val="20"/>
          <w:szCs w:val="20"/>
        </w:rPr>
        <w:t xml:space="preserve"> (Winter 201</w:t>
      </w:r>
      <w:r w:rsidR="00A860BB">
        <w:rPr>
          <w:sz w:val="20"/>
          <w:szCs w:val="20"/>
        </w:rPr>
        <w:t>8</w:t>
      </w:r>
      <w:r w:rsidR="00FB2A13">
        <w:rPr>
          <w:sz w:val="20"/>
          <w:szCs w:val="20"/>
        </w:rPr>
        <w:t xml:space="preserve">) or April </w:t>
      </w:r>
      <w:r w:rsidR="00A860BB">
        <w:rPr>
          <w:sz w:val="20"/>
          <w:szCs w:val="20"/>
        </w:rPr>
        <w:t>20</w:t>
      </w:r>
      <w:r w:rsidR="00FB2A13">
        <w:rPr>
          <w:sz w:val="20"/>
          <w:szCs w:val="20"/>
        </w:rPr>
        <w:t xml:space="preserve"> (Spring 201</w:t>
      </w:r>
      <w:r w:rsidR="00A860BB">
        <w:rPr>
          <w:sz w:val="20"/>
          <w:szCs w:val="20"/>
        </w:rPr>
        <w:t>8</w:t>
      </w:r>
      <w:r w:rsidR="00896D09" w:rsidRPr="00C454C3">
        <w:rPr>
          <w:sz w:val="20"/>
          <w:szCs w:val="20"/>
        </w:rPr>
        <w:t>)</w:t>
      </w:r>
      <w:r w:rsidRPr="00C454C3">
        <w:rPr>
          <w:sz w:val="20"/>
          <w:szCs w:val="20"/>
        </w:rPr>
        <w:t xml:space="preserve">. </w:t>
      </w:r>
      <w:bookmarkStart w:id="0" w:name="_GoBack"/>
      <w:bookmarkEnd w:id="0"/>
    </w:p>
    <w:p w:rsidR="00896D09" w:rsidRPr="00C454C3" w:rsidRDefault="00896D09" w:rsidP="00AA5E1D">
      <w:pPr>
        <w:spacing w:after="0"/>
        <w:rPr>
          <w:sz w:val="20"/>
          <w:szCs w:val="20"/>
        </w:rPr>
      </w:pPr>
    </w:p>
    <w:p w:rsidR="00710EFD" w:rsidRPr="00C454C3" w:rsidRDefault="00896D09" w:rsidP="00AA5E1D">
      <w:pPr>
        <w:spacing w:after="0"/>
        <w:rPr>
          <w:sz w:val="20"/>
          <w:szCs w:val="20"/>
        </w:rPr>
      </w:pPr>
      <w:r w:rsidRPr="00C454C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CACFD26" wp14:editId="337850D4">
                <wp:extent cx="6545580" cy="2408349"/>
                <wp:effectExtent l="0" t="0" r="26670" b="1143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4083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09" w:rsidRPr="00C454C3" w:rsidRDefault="00896D09" w:rsidP="00896D0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54C3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Eligibility:</w:t>
                            </w:r>
                          </w:p>
                          <w:p w:rsidR="00220A8C" w:rsidRPr="00CA0990" w:rsidRDefault="00220A8C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CA0990">
                              <w:rPr>
                                <w:sz w:val="20"/>
                                <w:szCs w:val="20"/>
                              </w:rPr>
                              <w:t xml:space="preserve">FRAP grants are intended to support L&amp;S undergraduate research assistants. Priority is given to students who have not received FRAP funding in the past. </w:t>
                            </w:r>
                          </w:p>
                          <w:p w:rsidR="00C454C3" w:rsidRDefault="00220A8C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0990">
                              <w:rPr>
                                <w:sz w:val="20"/>
                                <w:szCs w:val="20"/>
                              </w:rPr>
                              <w:t>- Renewals of FRAP funding may be available beyond the initial grant; these renewals are pending fund availability and granted on a case-by-case basis. No student may receive FRAP funds for more than three quarters.</w:t>
                            </w:r>
                            <w:r w:rsidR="00C454C3" w:rsidRPr="00C454C3">
                              <w:rPr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0A8C">
                              <w:rPr>
                                <w:sz w:val="20"/>
                                <w:szCs w:val="20"/>
                              </w:rPr>
                              <w:t>Faculty</w:t>
                            </w:r>
                            <w:r w:rsidR="00C454C3" w:rsidRPr="00220A8C">
                              <w:rPr>
                                <w:sz w:val="20"/>
                                <w:szCs w:val="20"/>
                              </w:rPr>
                              <w:t xml:space="preserve"> may apply for up to </w:t>
                            </w:r>
                            <w:r w:rsidR="00940756" w:rsidRPr="00220A8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454C3" w:rsidRPr="00220A8C">
                              <w:rPr>
                                <w:sz w:val="20"/>
                                <w:szCs w:val="20"/>
                              </w:rPr>
                              <w:t xml:space="preserve"> grants per quarter and will need to submit a separate form for each one. </w:t>
                            </w:r>
                            <w:r w:rsidR="00940756" w:rsidRPr="00220A8C">
                              <w:rPr>
                                <w:sz w:val="20"/>
                                <w:szCs w:val="20"/>
                              </w:rPr>
                              <w:t>Funding for all 5 grants is not guaranteed.</w:t>
                            </w:r>
                            <w:r w:rsidR="009407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6D09" w:rsidRPr="00C454C3" w:rsidRDefault="00896D09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4C3">
                              <w:rPr>
                                <w:sz w:val="20"/>
                                <w:szCs w:val="20"/>
                              </w:rPr>
                              <w:t>-The underg</w:t>
                            </w:r>
                            <w:r w:rsidR="00597F03">
                              <w:rPr>
                                <w:sz w:val="20"/>
                                <w:szCs w:val="20"/>
                              </w:rPr>
                              <w:t xml:space="preserve">raduate must be enrolled in your </w:t>
                            </w:r>
                            <w:r w:rsidRPr="00C454C3">
                              <w:rPr>
                                <w:sz w:val="20"/>
                                <w:szCs w:val="20"/>
                              </w:rPr>
                              <w:t>department’s 9</w:t>
                            </w:r>
                            <w:r w:rsidR="00E13410">
                              <w:rPr>
                                <w:sz w:val="20"/>
                                <w:szCs w:val="20"/>
                              </w:rPr>
                              <w:t>9/99RA/199/199RA course with the faculty member</w:t>
                            </w:r>
                            <w:r w:rsidRPr="00C454C3">
                              <w:rPr>
                                <w:sz w:val="20"/>
                                <w:szCs w:val="20"/>
                              </w:rPr>
                              <w:t xml:space="preserve"> as the instructor.</w:t>
                            </w:r>
                          </w:p>
                          <w:p w:rsidR="00896D09" w:rsidRPr="00C454C3" w:rsidRDefault="00E13410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Faculty</w:t>
                            </w:r>
                            <w:r w:rsidR="00896D09" w:rsidRPr="00C454C3">
                              <w:rPr>
                                <w:sz w:val="20"/>
                                <w:szCs w:val="20"/>
                              </w:rPr>
                              <w:t xml:space="preserve"> project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96D09" w:rsidRPr="00C454C3">
                              <w:rPr>
                                <w:sz w:val="20"/>
                                <w:szCs w:val="20"/>
                              </w:rPr>
                              <w:t xml:space="preserve"> must be listed in the </w:t>
                            </w:r>
                            <w:hyperlink r:id="rId8" w:history="1">
                              <w:r w:rsidR="00896D09" w:rsidRPr="00C454C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FRAP Directory</w:t>
                              </w:r>
                            </w:hyperlink>
                            <w:r w:rsidR="00896D09" w:rsidRPr="00C454C3">
                              <w:rPr>
                                <w:sz w:val="20"/>
                                <w:szCs w:val="20"/>
                              </w:rPr>
                              <w:t xml:space="preserve"> for students to view.</w:t>
                            </w:r>
                          </w:p>
                          <w:p w:rsidR="00896D09" w:rsidRPr="00C454C3" w:rsidRDefault="00E13410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Faculty</w:t>
                            </w:r>
                            <w:r w:rsidR="00896D09" w:rsidRPr="00C454C3">
                              <w:rPr>
                                <w:sz w:val="20"/>
                                <w:szCs w:val="20"/>
                              </w:rPr>
                              <w:t xml:space="preserve"> must be a member of the Academic Senate.</w:t>
                            </w:r>
                          </w:p>
                          <w:p w:rsidR="003F0090" w:rsidRPr="00C454C3" w:rsidRDefault="003F0090" w:rsidP="00896D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4C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47901" w:rsidRPr="00C454C3">
                              <w:rPr>
                                <w:sz w:val="20"/>
                                <w:szCs w:val="20"/>
                              </w:rPr>
                              <w:t>The funds awarded are to be used for project expenses (including student</w:t>
                            </w:r>
                            <w:r w:rsidR="00F47901" w:rsidRPr="00C45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901" w:rsidRPr="00C454C3">
                              <w:rPr>
                                <w:sz w:val="20"/>
                                <w:szCs w:val="20"/>
                              </w:rPr>
                              <w:t>travel), excluding salary, furniture, or computer or other hardware.  </w:t>
                            </w:r>
                          </w:p>
                          <w:p w:rsidR="00687080" w:rsidRPr="00C454C3" w:rsidRDefault="00687080" w:rsidP="00687080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454C3">
                              <w:rPr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more information, visit</w:t>
                            </w:r>
                            <w:r w:rsidRPr="00FC2B05">
                              <w:rPr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9" w:history="1">
                              <w:r w:rsidR="00FC2B05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http://www.duels.ucsb.edu/research/frap</w:t>
                              </w:r>
                            </w:hyperlink>
                            <w:r w:rsidRPr="00C454C3">
                              <w:rPr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687080" w:rsidRPr="00C454C3" w:rsidRDefault="006870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CF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5.4pt;height:18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" fillcolor="#f2f2f2 [3052]">
                <v:textbox>
                  <w:txbxContent>
                    <w:p w:rsidR="00896D09" w:rsidRPr="00C454C3" w:rsidRDefault="00896D09" w:rsidP="00896D09">
                      <w:pPr>
                        <w:spacing w:after="0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54C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Eligibility:</w:t>
                      </w:r>
                    </w:p>
                    <w:p w:rsidR="00220A8C" w:rsidRPr="00CA0990" w:rsidRDefault="00220A8C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CA0990">
                        <w:rPr>
                          <w:sz w:val="20"/>
                          <w:szCs w:val="20"/>
                        </w:rPr>
                        <w:t xml:space="preserve">FRAP grants are intended to support L&amp;S undergraduate research assistants. Priority is given to students who have not received FRAP funding in the past. </w:t>
                      </w:r>
                    </w:p>
                    <w:p w:rsidR="00C454C3" w:rsidRDefault="00220A8C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A0990">
                        <w:rPr>
                          <w:sz w:val="20"/>
                          <w:szCs w:val="20"/>
                        </w:rPr>
                        <w:t>- Renewals of FRAP funding may be available beyond the initial grant; these renewals are pending fund availability and granted on a case-by-case basis. No student may receive FRAP funds for more than three quarters.</w:t>
                      </w:r>
                      <w:r w:rsidR="00C454C3" w:rsidRPr="00C454C3">
                        <w:rPr>
                          <w:sz w:val="20"/>
                          <w:szCs w:val="20"/>
                        </w:rPr>
                        <w:br/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20A8C">
                        <w:rPr>
                          <w:sz w:val="20"/>
                          <w:szCs w:val="20"/>
                        </w:rPr>
                        <w:t>Faculty</w:t>
                      </w:r>
                      <w:r w:rsidR="00C454C3" w:rsidRPr="00220A8C">
                        <w:rPr>
                          <w:sz w:val="20"/>
                          <w:szCs w:val="20"/>
                        </w:rPr>
                        <w:t xml:space="preserve"> may apply for up to </w:t>
                      </w:r>
                      <w:r w:rsidR="00940756" w:rsidRPr="00220A8C">
                        <w:rPr>
                          <w:sz w:val="20"/>
                          <w:szCs w:val="20"/>
                        </w:rPr>
                        <w:t>5</w:t>
                      </w:r>
                      <w:r w:rsidR="00C454C3" w:rsidRPr="00220A8C">
                        <w:rPr>
                          <w:sz w:val="20"/>
                          <w:szCs w:val="20"/>
                        </w:rPr>
                        <w:t xml:space="preserve"> grants per quarter and will need to submit a separate form for each one. </w:t>
                      </w:r>
                      <w:r w:rsidR="00940756" w:rsidRPr="00220A8C">
                        <w:rPr>
                          <w:sz w:val="20"/>
                          <w:szCs w:val="20"/>
                        </w:rPr>
                        <w:t>Funding for all 5 grants is not guaranteed.</w:t>
                      </w:r>
                      <w:r w:rsidR="009407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96D09" w:rsidRPr="00C454C3" w:rsidRDefault="00896D09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4C3">
                        <w:rPr>
                          <w:sz w:val="20"/>
                          <w:szCs w:val="20"/>
                        </w:rPr>
                        <w:t>-The underg</w:t>
                      </w:r>
                      <w:r w:rsidR="00597F03">
                        <w:rPr>
                          <w:sz w:val="20"/>
                          <w:szCs w:val="20"/>
                        </w:rPr>
                        <w:t xml:space="preserve">raduate must be enrolled in your </w:t>
                      </w:r>
                      <w:r w:rsidRPr="00C454C3">
                        <w:rPr>
                          <w:sz w:val="20"/>
                          <w:szCs w:val="20"/>
                        </w:rPr>
                        <w:t>department’s 9</w:t>
                      </w:r>
                      <w:r w:rsidR="00E13410">
                        <w:rPr>
                          <w:sz w:val="20"/>
                          <w:szCs w:val="20"/>
                        </w:rPr>
                        <w:t>9/99RA/199/199RA course with the faculty member</w:t>
                      </w:r>
                      <w:r w:rsidRPr="00C454C3">
                        <w:rPr>
                          <w:sz w:val="20"/>
                          <w:szCs w:val="20"/>
                        </w:rPr>
                        <w:t xml:space="preserve"> as the instructor.</w:t>
                      </w:r>
                    </w:p>
                    <w:p w:rsidR="00896D09" w:rsidRPr="00C454C3" w:rsidRDefault="00E13410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Faculty</w:t>
                      </w:r>
                      <w:r w:rsidR="00896D09" w:rsidRPr="00C454C3">
                        <w:rPr>
                          <w:sz w:val="20"/>
                          <w:szCs w:val="20"/>
                        </w:rPr>
                        <w:t xml:space="preserve"> project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896D09" w:rsidRPr="00C454C3">
                        <w:rPr>
                          <w:sz w:val="20"/>
                          <w:szCs w:val="20"/>
                        </w:rPr>
                        <w:t xml:space="preserve"> must be listed in the </w:t>
                      </w:r>
                      <w:hyperlink r:id="rId10" w:history="1">
                        <w:r w:rsidR="00896D09" w:rsidRPr="00C454C3">
                          <w:rPr>
                            <w:rStyle w:val="Hyperlink"/>
                            <w:sz w:val="20"/>
                            <w:szCs w:val="20"/>
                          </w:rPr>
                          <w:t>FRAP Directory</w:t>
                        </w:r>
                      </w:hyperlink>
                      <w:r w:rsidR="00896D09" w:rsidRPr="00C454C3">
                        <w:rPr>
                          <w:sz w:val="20"/>
                          <w:szCs w:val="20"/>
                        </w:rPr>
                        <w:t xml:space="preserve"> for students to view.</w:t>
                      </w:r>
                    </w:p>
                    <w:p w:rsidR="00896D09" w:rsidRPr="00C454C3" w:rsidRDefault="00E13410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Faculty</w:t>
                      </w:r>
                      <w:r w:rsidR="00896D09" w:rsidRPr="00C454C3">
                        <w:rPr>
                          <w:sz w:val="20"/>
                          <w:szCs w:val="20"/>
                        </w:rPr>
                        <w:t xml:space="preserve"> must be a member of the Academic Senate.</w:t>
                      </w:r>
                    </w:p>
                    <w:p w:rsidR="003F0090" w:rsidRPr="00C454C3" w:rsidRDefault="003F0090" w:rsidP="00896D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4C3">
                        <w:rPr>
                          <w:sz w:val="20"/>
                          <w:szCs w:val="20"/>
                        </w:rPr>
                        <w:t>-</w:t>
                      </w:r>
                      <w:r w:rsidR="00F47901" w:rsidRPr="00C454C3">
                        <w:rPr>
                          <w:sz w:val="20"/>
                          <w:szCs w:val="20"/>
                        </w:rPr>
                        <w:t>The funds awarded are to be used for project expenses (including student</w:t>
                      </w:r>
                      <w:r w:rsidR="00F47901" w:rsidRPr="00C454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7901" w:rsidRPr="00C454C3">
                        <w:rPr>
                          <w:sz w:val="20"/>
                          <w:szCs w:val="20"/>
                        </w:rPr>
                        <w:t>travel), excluding salary, furniture, or computer or other hardware.  </w:t>
                      </w:r>
                    </w:p>
                    <w:p w:rsidR="00687080" w:rsidRPr="00C454C3" w:rsidRDefault="00687080" w:rsidP="00687080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C454C3">
                        <w:rPr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more information, visit</w:t>
                      </w:r>
                      <w:r w:rsidRPr="00FC2B05">
                        <w:rPr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11" w:history="1">
                        <w:r w:rsidR="00FC2B05">
                          <w:rPr>
                            <w:rStyle w:val="Hyperlink"/>
                            <w:i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http://www.duels.ucsb.edu/research/frap</w:t>
                        </w:r>
                      </w:hyperlink>
                      <w:r w:rsidRPr="00C454C3">
                        <w:rPr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687080" w:rsidRPr="00C454C3" w:rsidRDefault="006870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96D09" w:rsidRPr="00C454C3" w:rsidRDefault="00896D09" w:rsidP="00AA5E1D">
      <w:pPr>
        <w:spacing w:after="0"/>
        <w:rPr>
          <w:sz w:val="20"/>
          <w:szCs w:val="20"/>
        </w:rPr>
      </w:pPr>
    </w:p>
    <w:p w:rsidR="00AA5E1D" w:rsidRPr="00C454C3" w:rsidRDefault="00AA5E1D" w:rsidP="00AA5E1D">
      <w:pPr>
        <w:spacing w:after="0"/>
        <w:rPr>
          <w:b/>
          <w:sz w:val="20"/>
          <w:szCs w:val="20"/>
        </w:rPr>
      </w:pPr>
      <w:r w:rsidRPr="00C454C3">
        <w:rPr>
          <w:b/>
          <w:sz w:val="20"/>
          <w:szCs w:val="20"/>
        </w:rPr>
        <w:t xml:space="preserve">Please </w:t>
      </w:r>
      <w:r w:rsidR="00896D09" w:rsidRPr="00C454C3">
        <w:rPr>
          <w:b/>
          <w:sz w:val="20"/>
          <w:szCs w:val="20"/>
        </w:rPr>
        <w:t>fill in</w:t>
      </w:r>
      <w:r w:rsidRPr="00C454C3">
        <w:rPr>
          <w:b/>
          <w:sz w:val="20"/>
          <w:szCs w:val="20"/>
        </w:rPr>
        <w:t xml:space="preserve"> all</w:t>
      </w:r>
      <w:r w:rsidR="00896D09" w:rsidRPr="00C454C3">
        <w:rPr>
          <w:b/>
          <w:sz w:val="20"/>
          <w:szCs w:val="20"/>
        </w:rPr>
        <w:t xml:space="preserve"> </w:t>
      </w:r>
      <w:r w:rsidR="000558D6" w:rsidRPr="00C454C3">
        <w:rPr>
          <w:b/>
          <w:sz w:val="20"/>
          <w:szCs w:val="20"/>
        </w:rPr>
        <w:t>information</w:t>
      </w:r>
      <w:r w:rsidR="00896D09" w:rsidRPr="00C454C3">
        <w:rPr>
          <w:b/>
          <w:sz w:val="20"/>
          <w:szCs w:val="20"/>
        </w:rPr>
        <w:t xml:space="preserve"> below</w:t>
      </w:r>
      <w:r w:rsidR="00537C4D" w:rsidRPr="00C454C3">
        <w:rPr>
          <w:b/>
          <w:sz w:val="20"/>
          <w:szCs w:val="20"/>
        </w:rPr>
        <w:t>:</w:t>
      </w:r>
    </w:p>
    <w:p w:rsidR="00051EEE" w:rsidRPr="00C454C3" w:rsidRDefault="00051EEE" w:rsidP="009D45E8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Quarter of funding request (select one)</w:t>
      </w:r>
      <w:r w:rsidR="009D45E8" w:rsidRPr="00C454C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57022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5E8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63C8">
        <w:rPr>
          <w:sz w:val="20"/>
          <w:szCs w:val="20"/>
        </w:rPr>
        <w:t xml:space="preserve"> Fall 201</w:t>
      </w:r>
      <w:r w:rsidR="00A860BB">
        <w:rPr>
          <w:sz w:val="20"/>
          <w:szCs w:val="20"/>
        </w:rPr>
        <w:t>7</w:t>
      </w:r>
      <w:r w:rsidR="009D45E8" w:rsidRPr="00C454C3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58689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5E8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63C8">
        <w:rPr>
          <w:sz w:val="20"/>
          <w:szCs w:val="20"/>
        </w:rPr>
        <w:t>Winter 201</w:t>
      </w:r>
      <w:r w:rsidR="00A860BB">
        <w:rPr>
          <w:sz w:val="20"/>
          <w:szCs w:val="20"/>
        </w:rPr>
        <w:t>8</w:t>
      </w:r>
      <w:r w:rsidR="009D45E8" w:rsidRPr="00C454C3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7438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5E8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63C8">
        <w:rPr>
          <w:sz w:val="20"/>
          <w:szCs w:val="20"/>
        </w:rPr>
        <w:t xml:space="preserve"> Spring 201</w:t>
      </w:r>
      <w:r w:rsidR="00A860BB">
        <w:rPr>
          <w:sz w:val="20"/>
          <w:szCs w:val="20"/>
        </w:rPr>
        <w:t>8</w:t>
      </w:r>
      <w:r w:rsidR="009D45E8" w:rsidRPr="00C454C3">
        <w:rPr>
          <w:sz w:val="20"/>
          <w:szCs w:val="20"/>
        </w:rPr>
        <w:t xml:space="preserve"> </w:t>
      </w:r>
    </w:p>
    <w:p w:rsidR="00AA5E1D" w:rsidRPr="00C454C3" w:rsidRDefault="00AA5E1D" w:rsidP="00AA5E1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Faculty member name: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171409591"/>
          <w:placeholder>
            <w:docPart w:val="E140D6604BC04E8C974D3E586CCC2101"/>
          </w:placeholder>
          <w:showingPlcHdr/>
        </w:sdtPr>
        <w:sdtEndPr/>
        <w:sdtContent>
          <w:r w:rsidR="00896D09"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A5E1D" w:rsidRPr="00C454C3" w:rsidRDefault="00AA5E1D" w:rsidP="00AA5E1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Faculty member department: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731257305"/>
          <w:placeholder>
            <w:docPart w:val="CE28DE05E68C421FAB20F93001C4E9D0"/>
          </w:placeholder>
          <w:showingPlcHdr/>
        </w:sdtPr>
        <w:sdtEndPr/>
        <w:sdtContent>
          <w:r w:rsidR="00896D09"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A5E1D" w:rsidRPr="00C454C3" w:rsidRDefault="00AA5E1D" w:rsidP="00AA5E1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Student researcher name: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387928215"/>
          <w:placeholder>
            <w:docPart w:val="FA4BE31BFD1F4B24AB19AFC7537A6BF0"/>
          </w:placeholder>
          <w:showingPlcHdr/>
        </w:sdtPr>
        <w:sdtEndPr/>
        <w:sdtContent>
          <w:r w:rsidR="00896D09"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10EFD" w:rsidRPr="00C454C3" w:rsidRDefault="00710EFD" w:rsidP="00AA5E1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Student researcher perm number: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84542676"/>
          <w:placeholder>
            <w:docPart w:val="39D8E75933CF48CF8A69005B44AE2E0A"/>
          </w:placeholder>
          <w:showingPlcHdr/>
        </w:sdtPr>
        <w:sdtEndPr/>
        <w:sdtContent>
          <w:r w:rsidR="00896D09"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10EFD" w:rsidRPr="00C454C3" w:rsidRDefault="00710EFD" w:rsidP="00AA5E1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Duration of student involvement</w:t>
      </w:r>
      <w:r w:rsidR="00051EEE" w:rsidRPr="00C454C3">
        <w:rPr>
          <w:sz w:val="20"/>
          <w:szCs w:val="20"/>
        </w:rPr>
        <w:t xml:space="preserve"> (select all that apply)</w:t>
      </w:r>
      <w:r w:rsidRPr="00C454C3">
        <w:rPr>
          <w:sz w:val="20"/>
          <w:szCs w:val="20"/>
        </w:rPr>
        <w:t>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23728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D6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63C8">
        <w:rPr>
          <w:sz w:val="20"/>
          <w:szCs w:val="20"/>
        </w:rPr>
        <w:t xml:space="preserve"> Fall 201</w:t>
      </w:r>
      <w:r w:rsidR="00A860BB">
        <w:rPr>
          <w:sz w:val="20"/>
          <w:szCs w:val="20"/>
        </w:rPr>
        <w:t>7</w:t>
      </w:r>
      <w:r w:rsidR="000558D6" w:rsidRPr="00C454C3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202006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D6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63C8">
        <w:rPr>
          <w:sz w:val="20"/>
          <w:szCs w:val="20"/>
        </w:rPr>
        <w:t>Winter 201</w:t>
      </w:r>
      <w:r w:rsidR="00A860BB">
        <w:rPr>
          <w:sz w:val="20"/>
          <w:szCs w:val="20"/>
        </w:rPr>
        <w:t>8</w:t>
      </w:r>
      <w:r w:rsidR="000558D6" w:rsidRPr="00C454C3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86505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D6" w:rsidRPr="00C454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1EEE" w:rsidRPr="00C454C3">
        <w:rPr>
          <w:sz w:val="20"/>
          <w:szCs w:val="20"/>
        </w:rPr>
        <w:t xml:space="preserve"> Spr</w:t>
      </w:r>
      <w:r w:rsidR="000963C8">
        <w:rPr>
          <w:sz w:val="20"/>
          <w:szCs w:val="20"/>
        </w:rPr>
        <w:t>ing 201</w:t>
      </w:r>
      <w:r w:rsidR="00A860BB">
        <w:rPr>
          <w:sz w:val="20"/>
          <w:szCs w:val="20"/>
        </w:rPr>
        <w:t>8</w:t>
      </w:r>
      <w:r w:rsidR="00051EEE" w:rsidRPr="00C454C3">
        <w:rPr>
          <w:sz w:val="20"/>
          <w:szCs w:val="20"/>
        </w:rPr>
        <w:t xml:space="preserve"> </w:t>
      </w:r>
    </w:p>
    <w:p w:rsidR="00710EFD" w:rsidRPr="00C454C3" w:rsidRDefault="00710EFD" w:rsidP="00710EF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Amount being requested (up to $350):</w:t>
      </w:r>
      <w:r w:rsidR="00896D09" w:rsidRPr="00C454C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279150550"/>
          <w:showingPlcHdr/>
        </w:sdtPr>
        <w:sdtEndPr/>
        <w:sdtContent>
          <w:r w:rsidR="00896D09"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710EFD" w:rsidRPr="00C454C3" w:rsidRDefault="00F47901" w:rsidP="00710EFD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454C3">
        <w:rPr>
          <w:sz w:val="20"/>
          <w:szCs w:val="20"/>
        </w:rPr>
        <w:t>L</w:t>
      </w:r>
      <w:r w:rsidR="00710EFD" w:rsidRPr="00C454C3">
        <w:rPr>
          <w:sz w:val="20"/>
          <w:szCs w:val="20"/>
        </w:rPr>
        <w:t>ist of project expenses for which the funds will be used </w:t>
      </w:r>
      <w:r w:rsidR="00710EFD" w:rsidRPr="00C454C3">
        <w:rPr>
          <w:i/>
          <w:sz w:val="20"/>
          <w:szCs w:val="20"/>
        </w:rPr>
        <w:t>(A budget is not required, but reimbursements will only be made for items on th</w:t>
      </w:r>
      <w:r w:rsidR="00FF7E83">
        <w:rPr>
          <w:i/>
          <w:sz w:val="20"/>
          <w:szCs w:val="20"/>
        </w:rPr>
        <w:t>e list approved by L&amp;S Undergraduate Research Initiatives</w:t>
      </w:r>
      <w:r w:rsidR="00710EFD" w:rsidRPr="00C454C3">
        <w:rPr>
          <w:i/>
          <w:sz w:val="20"/>
          <w:szCs w:val="20"/>
        </w:rPr>
        <w:t>.)</w:t>
      </w:r>
      <w:r w:rsidR="00710EFD" w:rsidRPr="00C454C3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-74283627"/>
        <w:showingPlcHdr/>
      </w:sdtPr>
      <w:sdtEndPr/>
      <w:sdtContent>
        <w:p w:rsidR="00710EFD" w:rsidRPr="00C454C3" w:rsidRDefault="000558D6" w:rsidP="00896D09">
          <w:pPr>
            <w:spacing w:after="0"/>
            <w:rPr>
              <w:sz w:val="20"/>
              <w:szCs w:val="20"/>
            </w:rPr>
          </w:pPr>
          <w:r w:rsidRPr="00C454C3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896D09" w:rsidRPr="00C454C3" w:rsidRDefault="00896D09" w:rsidP="00896D09">
      <w:pPr>
        <w:spacing w:after="0"/>
        <w:rPr>
          <w:sz w:val="20"/>
          <w:szCs w:val="20"/>
        </w:rPr>
      </w:pPr>
    </w:p>
    <w:p w:rsidR="000558D6" w:rsidRPr="00C454C3" w:rsidRDefault="000558D6" w:rsidP="00896D09">
      <w:pPr>
        <w:spacing w:after="0"/>
        <w:rPr>
          <w:sz w:val="20"/>
          <w:szCs w:val="20"/>
        </w:rPr>
      </w:pPr>
    </w:p>
    <w:p w:rsidR="00F47901" w:rsidRPr="00C454C3" w:rsidRDefault="00896D09" w:rsidP="00896D09">
      <w:pPr>
        <w:spacing w:after="0"/>
        <w:rPr>
          <w:b/>
          <w:sz w:val="20"/>
          <w:szCs w:val="20"/>
        </w:rPr>
      </w:pPr>
      <w:r w:rsidRPr="00C454C3">
        <w:rPr>
          <w:b/>
          <w:sz w:val="20"/>
          <w:szCs w:val="20"/>
        </w:rPr>
        <w:t xml:space="preserve">FRAP Grant award notifications are sent out approximately 10 business days following the deadline once the criteria for funding is confirmed, including verification of the student </w:t>
      </w:r>
      <w:r w:rsidR="00687080" w:rsidRPr="00C454C3">
        <w:rPr>
          <w:b/>
          <w:sz w:val="20"/>
          <w:szCs w:val="20"/>
        </w:rPr>
        <w:t>researcher</w:t>
      </w:r>
      <w:r w:rsidRPr="00C454C3">
        <w:rPr>
          <w:b/>
          <w:sz w:val="20"/>
          <w:szCs w:val="20"/>
        </w:rPr>
        <w:t>'s enrollment in an appropriate faculty-supervised research course.</w:t>
      </w:r>
      <w:r w:rsidR="00F47901" w:rsidRPr="00C454C3">
        <w:rPr>
          <w:b/>
          <w:sz w:val="20"/>
          <w:szCs w:val="20"/>
        </w:rPr>
        <w:t xml:space="preserve"> </w:t>
      </w:r>
    </w:p>
    <w:p w:rsidR="000558D6" w:rsidRPr="00C454C3" w:rsidRDefault="000558D6" w:rsidP="00896D09">
      <w:pPr>
        <w:spacing w:after="0"/>
        <w:rPr>
          <w:sz w:val="20"/>
          <w:szCs w:val="20"/>
        </w:rPr>
      </w:pPr>
    </w:p>
    <w:p w:rsidR="00F47901" w:rsidRPr="00C454C3" w:rsidRDefault="00F47901" w:rsidP="00F47901">
      <w:pPr>
        <w:tabs>
          <w:tab w:val="left" w:pos="5640"/>
        </w:tabs>
        <w:spacing w:after="0"/>
        <w:jc w:val="center"/>
        <w:rPr>
          <w:b/>
          <w:sz w:val="20"/>
          <w:szCs w:val="20"/>
        </w:rPr>
      </w:pPr>
      <w:r w:rsidRPr="00C454C3">
        <w:rPr>
          <w:b/>
          <w:sz w:val="20"/>
          <w:szCs w:val="20"/>
        </w:rPr>
        <w:t>PLEASE DO NOT WRITE BELOW THIS LINE</w:t>
      </w:r>
    </w:p>
    <w:p w:rsidR="00F47901" w:rsidRPr="00C454C3" w:rsidRDefault="00F47901" w:rsidP="00896D09">
      <w:pPr>
        <w:spacing w:after="0"/>
        <w:rPr>
          <w:sz w:val="20"/>
          <w:szCs w:val="20"/>
        </w:rPr>
      </w:pPr>
      <w:r w:rsidRPr="00C454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1AD6F" wp14:editId="06273BB1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879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9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9A62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.2pt" to="566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" strokecolor="black [3213]" strokeweight="1pt">
                <v:stroke dashstyle="dash"/>
              </v:line>
            </w:pict>
          </mc:Fallback>
        </mc:AlternateContent>
      </w:r>
    </w:p>
    <w:p w:rsidR="00051EEE" w:rsidRPr="00C454C3" w:rsidRDefault="00F47901" w:rsidP="00F47901">
      <w:pPr>
        <w:spacing w:after="0"/>
        <w:rPr>
          <w:color w:val="FF0000"/>
          <w:sz w:val="20"/>
          <w:szCs w:val="20"/>
        </w:rPr>
      </w:pPr>
      <w:r w:rsidRPr="00C454C3">
        <w:rPr>
          <w:b/>
          <w:sz w:val="20"/>
          <w:szCs w:val="20"/>
        </w:rPr>
        <w:t xml:space="preserve">APPROVED AWARD INFORMATION </w:t>
      </w:r>
      <w:r w:rsidR="00745FE2">
        <w:rPr>
          <w:color w:val="FF0000"/>
          <w:sz w:val="20"/>
          <w:szCs w:val="20"/>
        </w:rPr>
        <w:t>(O</w:t>
      </w:r>
      <w:r w:rsidRPr="00C454C3">
        <w:rPr>
          <w:color w:val="FF0000"/>
          <w:sz w:val="20"/>
          <w:szCs w:val="20"/>
        </w:rPr>
        <w:t>ffice</w:t>
      </w:r>
      <w:r w:rsidR="009D45E8" w:rsidRPr="00C454C3">
        <w:rPr>
          <w:color w:val="FF0000"/>
          <w:sz w:val="20"/>
          <w:szCs w:val="20"/>
        </w:rPr>
        <w:t xml:space="preserve"> u</w:t>
      </w:r>
      <w:r w:rsidRPr="00C454C3">
        <w:rPr>
          <w:color w:val="FF0000"/>
          <w:sz w:val="20"/>
          <w:szCs w:val="20"/>
        </w:rPr>
        <w:t xml:space="preserve">se </w:t>
      </w:r>
      <w:r w:rsidR="009D45E8" w:rsidRPr="00C454C3">
        <w:rPr>
          <w:color w:val="FF0000"/>
          <w:sz w:val="20"/>
          <w:szCs w:val="20"/>
        </w:rPr>
        <w:t>o</w:t>
      </w:r>
      <w:r w:rsidRPr="00C454C3">
        <w:rPr>
          <w:color w:val="FF0000"/>
          <w:sz w:val="20"/>
          <w:szCs w:val="20"/>
        </w:rPr>
        <w:t>nly)</w:t>
      </w:r>
    </w:p>
    <w:p w:rsidR="00051EEE" w:rsidRPr="00C454C3" w:rsidRDefault="00051EEE" w:rsidP="00F47901">
      <w:pPr>
        <w:spacing w:after="0"/>
        <w:rPr>
          <w:color w:val="FF0000"/>
          <w:sz w:val="20"/>
          <w:szCs w:val="20"/>
        </w:rPr>
      </w:pPr>
    </w:p>
    <w:p w:rsidR="00F47901" w:rsidRPr="00C454C3" w:rsidRDefault="00F47901" w:rsidP="00F47901">
      <w:pPr>
        <w:spacing w:after="0"/>
        <w:rPr>
          <w:sz w:val="20"/>
          <w:szCs w:val="20"/>
        </w:rPr>
      </w:pPr>
      <w:r w:rsidRPr="00C454C3">
        <w:rPr>
          <w:sz w:val="20"/>
          <w:szCs w:val="20"/>
        </w:rPr>
        <w:t xml:space="preserve">Amount Awarded: </w:t>
      </w:r>
      <w:sdt>
        <w:sdtPr>
          <w:rPr>
            <w:sz w:val="20"/>
            <w:szCs w:val="20"/>
          </w:rPr>
          <w:id w:val="-71810215"/>
          <w:showingPlcHdr/>
        </w:sdtPr>
        <w:sdtEndPr/>
        <w:sdtContent>
          <w:r w:rsidRPr="00C454C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47901" w:rsidRPr="00C454C3" w:rsidRDefault="00F47901" w:rsidP="00F47901">
      <w:pPr>
        <w:spacing w:after="0"/>
        <w:rPr>
          <w:sz w:val="20"/>
          <w:szCs w:val="20"/>
        </w:rPr>
      </w:pPr>
      <w:r w:rsidRPr="00C454C3">
        <w:rPr>
          <w:sz w:val="20"/>
          <w:szCs w:val="20"/>
        </w:rPr>
        <w:t xml:space="preserve">Approved items for use of funding (if changes are required throughout the project, please contact </w:t>
      </w:r>
      <w:hyperlink r:id="rId12" w:history="1">
        <w:r w:rsidRPr="00C454C3">
          <w:rPr>
            <w:rStyle w:val="Hyperlink"/>
            <w:sz w:val="20"/>
            <w:szCs w:val="20"/>
          </w:rPr>
          <w:t>urca@Ltsc.ucsb.edu</w:t>
        </w:r>
      </w:hyperlink>
      <w:r w:rsidRPr="00C454C3">
        <w:rPr>
          <w:sz w:val="20"/>
          <w:szCs w:val="20"/>
        </w:rPr>
        <w:t xml:space="preserve"> for approval):</w:t>
      </w:r>
    </w:p>
    <w:sdt>
      <w:sdtPr>
        <w:rPr>
          <w:sz w:val="20"/>
          <w:szCs w:val="20"/>
        </w:rPr>
        <w:id w:val="305673990"/>
        <w:showingPlcHdr/>
        <w:text/>
      </w:sdtPr>
      <w:sdtEndPr/>
      <w:sdtContent>
        <w:p w:rsidR="00F47901" w:rsidRPr="00C454C3" w:rsidRDefault="00F47901" w:rsidP="00F47901">
          <w:pPr>
            <w:spacing w:after="0"/>
            <w:rPr>
              <w:sz w:val="20"/>
              <w:szCs w:val="20"/>
            </w:rPr>
          </w:pPr>
          <w:r w:rsidRPr="00C454C3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0558D6" w:rsidRPr="00C454C3" w:rsidRDefault="000558D6" w:rsidP="00896D09">
      <w:pPr>
        <w:spacing w:after="0"/>
        <w:rPr>
          <w:sz w:val="20"/>
          <w:szCs w:val="20"/>
        </w:rPr>
      </w:pPr>
    </w:p>
    <w:sectPr w:rsidR="000558D6" w:rsidRPr="00C454C3" w:rsidSect="00710EFD">
      <w:footerReference w:type="default" r:id="rId13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3C" w:rsidRDefault="00AF203C" w:rsidP="00AA5E1D">
      <w:pPr>
        <w:spacing w:after="0" w:line="240" w:lineRule="auto"/>
      </w:pPr>
      <w:r>
        <w:separator/>
      </w:r>
    </w:p>
  </w:endnote>
  <w:endnote w:type="continuationSeparator" w:id="0">
    <w:p w:rsidR="00AF203C" w:rsidRDefault="00AF203C" w:rsidP="00AA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D" w:rsidRDefault="00051EEE" w:rsidP="00710EFD">
    <w:pPr>
      <w:pStyle w:val="Footer"/>
    </w:pPr>
    <w:r>
      <w:t xml:space="preserve">L&amp;S </w:t>
    </w:r>
    <w:r w:rsidR="00710EFD">
      <w:t xml:space="preserve">Undergraduate Research </w:t>
    </w:r>
    <w:r w:rsidR="00CE6118">
      <w:t>Initiatives</w:t>
    </w:r>
    <w:r w:rsidR="00710EFD">
      <w:ptab w:relativeTo="margin" w:alignment="right" w:leader="none"/>
    </w:r>
    <w:r w:rsidR="00211344">
      <w:t>201</w:t>
    </w:r>
    <w:r w:rsidR="00DE3CF7">
      <w:t>6</w:t>
    </w:r>
    <w:r w:rsidR="00211344">
      <w:t>-201</w:t>
    </w:r>
    <w:r w:rsidR="00DE3CF7">
      <w:t>7</w:t>
    </w:r>
    <w:r w:rsidR="00710EFD">
      <w:t xml:space="preserve"> FRAP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3C" w:rsidRDefault="00AF203C" w:rsidP="00AA5E1D">
      <w:pPr>
        <w:spacing w:after="0" w:line="240" w:lineRule="auto"/>
      </w:pPr>
      <w:r>
        <w:separator/>
      </w:r>
    </w:p>
  </w:footnote>
  <w:footnote w:type="continuationSeparator" w:id="0">
    <w:p w:rsidR="00AF203C" w:rsidRDefault="00AF203C" w:rsidP="00AA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CD4"/>
    <w:multiLevelType w:val="multilevel"/>
    <w:tmpl w:val="9428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20DBA"/>
    <w:multiLevelType w:val="hybridMultilevel"/>
    <w:tmpl w:val="287A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D"/>
    <w:rsid w:val="00051EEE"/>
    <w:rsid w:val="000558D6"/>
    <w:rsid w:val="000963C8"/>
    <w:rsid w:val="00211344"/>
    <w:rsid w:val="00220A8C"/>
    <w:rsid w:val="003B5FC0"/>
    <w:rsid w:val="003F0090"/>
    <w:rsid w:val="00505376"/>
    <w:rsid w:val="00537C4D"/>
    <w:rsid w:val="00547602"/>
    <w:rsid w:val="00597F03"/>
    <w:rsid w:val="005E2EEF"/>
    <w:rsid w:val="00687080"/>
    <w:rsid w:val="00710EFD"/>
    <w:rsid w:val="00745FE2"/>
    <w:rsid w:val="00896D09"/>
    <w:rsid w:val="00940756"/>
    <w:rsid w:val="0097244D"/>
    <w:rsid w:val="00974DEF"/>
    <w:rsid w:val="009C11CD"/>
    <w:rsid w:val="009D45E8"/>
    <w:rsid w:val="00A860BB"/>
    <w:rsid w:val="00AA5E1D"/>
    <w:rsid w:val="00AF203C"/>
    <w:rsid w:val="00B1724E"/>
    <w:rsid w:val="00B4273E"/>
    <w:rsid w:val="00B93F2D"/>
    <w:rsid w:val="00C454C3"/>
    <w:rsid w:val="00CA0990"/>
    <w:rsid w:val="00CE0C5F"/>
    <w:rsid w:val="00CE6118"/>
    <w:rsid w:val="00DE3CF7"/>
    <w:rsid w:val="00E13410"/>
    <w:rsid w:val="00F47901"/>
    <w:rsid w:val="00FB2A13"/>
    <w:rsid w:val="00FC2B05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6DE08"/>
  <w15:docId w15:val="{ADF7DBCD-38EE-43D9-9FE7-10F4800A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1D"/>
  </w:style>
  <w:style w:type="paragraph" w:styleId="Footer">
    <w:name w:val="footer"/>
    <w:basedOn w:val="Normal"/>
    <w:link w:val="FooterChar"/>
    <w:uiPriority w:val="99"/>
    <w:unhideWhenUsed/>
    <w:rsid w:val="00AA5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1D"/>
  </w:style>
  <w:style w:type="paragraph" w:styleId="BalloonText">
    <w:name w:val="Balloon Text"/>
    <w:basedOn w:val="Normal"/>
    <w:link w:val="BalloonTextChar"/>
    <w:uiPriority w:val="99"/>
    <w:semiHidden/>
    <w:unhideWhenUsed/>
    <w:rsid w:val="00AA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10EFD"/>
  </w:style>
  <w:style w:type="character" w:styleId="Strong">
    <w:name w:val="Strong"/>
    <w:basedOn w:val="DefaultParagraphFont"/>
    <w:uiPriority w:val="22"/>
    <w:qFormat/>
    <w:rsid w:val="00710EF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96D0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05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ls.ucsb.edu/research/frap/directo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ca@ltsc.ucsb.edu" TargetMode="External"/><Relationship Id="rId12" Type="http://schemas.openxmlformats.org/officeDocument/2006/relationships/hyperlink" Target="mailto:urca@Ltsc.ucsb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els.ucsb.edu/research/frap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uels.ucsb.edu/research/frap/direc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els.ucsb.edu/research/frap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0D6604BC04E8C974D3E586CCC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8A69-D4B0-438F-A888-6C2968359F4F}"/>
      </w:docPartPr>
      <w:docPartBody>
        <w:p w:rsidR="00261218" w:rsidRDefault="00105268" w:rsidP="00105268">
          <w:pPr>
            <w:pStyle w:val="E140D6604BC04E8C974D3E586CCC2101"/>
          </w:pPr>
          <w:r w:rsidRPr="00FD4F40">
            <w:rPr>
              <w:rStyle w:val="PlaceholderText"/>
            </w:rPr>
            <w:t>Click here to enter text.</w:t>
          </w:r>
        </w:p>
      </w:docPartBody>
    </w:docPart>
    <w:docPart>
      <w:docPartPr>
        <w:name w:val="CE28DE05E68C421FAB20F93001C4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D331-F077-48EB-9C2B-B871D8BB9BFF}"/>
      </w:docPartPr>
      <w:docPartBody>
        <w:p w:rsidR="00261218" w:rsidRDefault="00105268" w:rsidP="00105268">
          <w:pPr>
            <w:pStyle w:val="CE28DE05E68C421FAB20F93001C4E9D0"/>
          </w:pPr>
          <w:r w:rsidRPr="00FD4F40">
            <w:rPr>
              <w:rStyle w:val="PlaceholderText"/>
            </w:rPr>
            <w:t>Click here to enter text.</w:t>
          </w:r>
        </w:p>
      </w:docPartBody>
    </w:docPart>
    <w:docPart>
      <w:docPartPr>
        <w:name w:val="FA4BE31BFD1F4B24AB19AFC7537A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BA70-AE78-4FBE-A7EB-5C959450DE6E}"/>
      </w:docPartPr>
      <w:docPartBody>
        <w:p w:rsidR="00261218" w:rsidRDefault="00105268" w:rsidP="00105268">
          <w:pPr>
            <w:pStyle w:val="FA4BE31BFD1F4B24AB19AFC7537A6BF0"/>
          </w:pPr>
          <w:r w:rsidRPr="00FD4F40">
            <w:rPr>
              <w:rStyle w:val="PlaceholderText"/>
            </w:rPr>
            <w:t>Click here to enter text.</w:t>
          </w:r>
        </w:p>
      </w:docPartBody>
    </w:docPart>
    <w:docPart>
      <w:docPartPr>
        <w:name w:val="39D8E75933CF48CF8A69005B44AE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36F2-1A04-4D0F-B73A-DDF1AD98E979}"/>
      </w:docPartPr>
      <w:docPartBody>
        <w:p w:rsidR="00261218" w:rsidRDefault="00105268" w:rsidP="00105268">
          <w:pPr>
            <w:pStyle w:val="39D8E75933CF48CF8A69005B44AE2E0A"/>
          </w:pPr>
          <w:r w:rsidRPr="00FD4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68"/>
    <w:rsid w:val="00105268"/>
    <w:rsid w:val="00261218"/>
    <w:rsid w:val="005C3FED"/>
    <w:rsid w:val="006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18C7CC77C74100B53A20C79F248193">
    <w:name w:val="B918C7CC77C74100B53A20C79F248193"/>
    <w:rsid w:val="00105268"/>
  </w:style>
  <w:style w:type="paragraph" w:customStyle="1" w:styleId="29347BBE7B074BD8BEAF4330B8EC270E">
    <w:name w:val="29347BBE7B074BD8BEAF4330B8EC270E"/>
    <w:rsid w:val="00105268"/>
  </w:style>
  <w:style w:type="character" w:styleId="PlaceholderText">
    <w:name w:val="Placeholder Text"/>
    <w:basedOn w:val="DefaultParagraphFont"/>
    <w:uiPriority w:val="99"/>
    <w:semiHidden/>
    <w:rsid w:val="00105268"/>
    <w:rPr>
      <w:color w:val="808080"/>
    </w:rPr>
  </w:style>
  <w:style w:type="paragraph" w:customStyle="1" w:styleId="E140D6604BC04E8C974D3E586CCC2101">
    <w:name w:val="E140D6604BC04E8C974D3E586CCC2101"/>
    <w:rsid w:val="00105268"/>
    <w:pPr>
      <w:ind w:left="720"/>
      <w:contextualSpacing/>
    </w:pPr>
    <w:rPr>
      <w:rFonts w:eastAsiaTheme="minorHAnsi"/>
    </w:rPr>
  </w:style>
  <w:style w:type="paragraph" w:customStyle="1" w:styleId="CE28DE05E68C421FAB20F93001C4E9D0">
    <w:name w:val="CE28DE05E68C421FAB20F93001C4E9D0"/>
    <w:rsid w:val="00105268"/>
    <w:pPr>
      <w:ind w:left="720"/>
      <w:contextualSpacing/>
    </w:pPr>
    <w:rPr>
      <w:rFonts w:eastAsiaTheme="minorHAnsi"/>
    </w:rPr>
  </w:style>
  <w:style w:type="paragraph" w:customStyle="1" w:styleId="FA4BE31BFD1F4B24AB19AFC7537A6BF0">
    <w:name w:val="FA4BE31BFD1F4B24AB19AFC7537A6BF0"/>
    <w:rsid w:val="00105268"/>
    <w:pPr>
      <w:ind w:left="720"/>
      <w:contextualSpacing/>
    </w:pPr>
    <w:rPr>
      <w:rFonts w:eastAsiaTheme="minorHAnsi"/>
    </w:rPr>
  </w:style>
  <w:style w:type="paragraph" w:customStyle="1" w:styleId="39D8E75933CF48CF8A69005B44AE2E0A">
    <w:name w:val="39D8E75933CF48CF8A69005B44AE2E0A"/>
    <w:rsid w:val="00105268"/>
    <w:pPr>
      <w:ind w:left="720"/>
      <w:contextualSpacing/>
    </w:pPr>
    <w:rPr>
      <w:rFonts w:eastAsiaTheme="minorHAnsi"/>
    </w:rPr>
  </w:style>
  <w:style w:type="paragraph" w:customStyle="1" w:styleId="AFA878DDB87D458EBD513EF4944AB6DE">
    <w:name w:val="AFA878DDB87D458EBD513EF4944AB6DE"/>
    <w:rsid w:val="00105268"/>
    <w:pPr>
      <w:ind w:left="720"/>
      <w:contextualSpacing/>
    </w:pPr>
    <w:rPr>
      <w:rFonts w:eastAsiaTheme="minorHAnsi"/>
    </w:rPr>
  </w:style>
  <w:style w:type="paragraph" w:customStyle="1" w:styleId="823B3EE27172413C876742E60A3564FC">
    <w:name w:val="823B3EE27172413C876742E60A3564FC"/>
    <w:rsid w:val="00105268"/>
    <w:pPr>
      <w:ind w:left="720"/>
      <w:contextualSpacing/>
    </w:pPr>
    <w:rPr>
      <w:rFonts w:eastAsiaTheme="minorHAnsi"/>
    </w:rPr>
  </w:style>
  <w:style w:type="paragraph" w:customStyle="1" w:styleId="155BE912555D49609CF5FBBE2BE802C8">
    <w:name w:val="155BE912555D49609CF5FBBE2BE802C8"/>
    <w:rsid w:val="00105268"/>
  </w:style>
  <w:style w:type="paragraph" w:customStyle="1" w:styleId="11FBD0DCE705454EBE27D44E8794C171">
    <w:name w:val="11FBD0DCE705454EBE27D44E8794C171"/>
    <w:rsid w:val="00105268"/>
  </w:style>
  <w:style w:type="paragraph" w:customStyle="1" w:styleId="FF0A711326DC42D7B06533168DE9720A">
    <w:name w:val="FF0A711326DC42D7B06533168DE9720A"/>
    <w:rsid w:val="00105268"/>
  </w:style>
  <w:style w:type="paragraph" w:customStyle="1" w:styleId="3614B62CB9A945F2AE0FACC3C4349D9A">
    <w:name w:val="3614B62CB9A945F2AE0FACC3C4349D9A"/>
    <w:rsid w:val="00105268"/>
  </w:style>
  <w:style w:type="paragraph" w:customStyle="1" w:styleId="8154CD4E09164678991F849AB1EE442D">
    <w:name w:val="8154CD4E09164678991F849AB1EE442D"/>
    <w:rsid w:val="00105268"/>
  </w:style>
  <w:style w:type="paragraph" w:customStyle="1" w:styleId="4DA4039F1A6141528472F84F2ABAA5AC">
    <w:name w:val="4DA4039F1A6141528472F84F2ABAA5AC"/>
    <w:rsid w:val="00105268"/>
  </w:style>
  <w:style w:type="paragraph" w:customStyle="1" w:styleId="5FF9AABB7BAF473F8A17C13F3DFFF37D">
    <w:name w:val="5FF9AABB7BAF473F8A17C13F3DFFF37D"/>
    <w:rsid w:val="00105268"/>
  </w:style>
  <w:style w:type="paragraph" w:customStyle="1" w:styleId="D5F4FB12E3E4422A95B3F38021BFDF56">
    <w:name w:val="D5F4FB12E3E4422A95B3F38021BFDF56"/>
    <w:rsid w:val="00105268"/>
  </w:style>
  <w:style w:type="paragraph" w:customStyle="1" w:styleId="E05CAF060C7C4E349CB9DBAC3A629874">
    <w:name w:val="E05CAF060C7C4E349CB9DBAC3A629874"/>
    <w:rsid w:val="00105268"/>
  </w:style>
  <w:style w:type="paragraph" w:customStyle="1" w:styleId="AEB269C08D84485F911616AC4DAB1D10">
    <w:name w:val="AEB269C08D84485F911616AC4DAB1D10"/>
    <w:rsid w:val="00105268"/>
  </w:style>
  <w:style w:type="paragraph" w:customStyle="1" w:styleId="19FAC63FBD4F48E695054EF3391C911D">
    <w:name w:val="19FAC63FBD4F48E695054EF3391C911D"/>
    <w:rsid w:val="00105268"/>
  </w:style>
  <w:style w:type="paragraph" w:customStyle="1" w:styleId="0FFAB68CD7D6498CAE11C89D5E79A338">
    <w:name w:val="0FFAB68CD7D6498CAE11C89D5E79A338"/>
    <w:rsid w:val="00105268"/>
  </w:style>
  <w:style w:type="paragraph" w:customStyle="1" w:styleId="C11DCF9CF5DA40969553662CAD78A7E7">
    <w:name w:val="C11DCF9CF5DA40969553662CAD78A7E7"/>
    <w:rsid w:val="00105268"/>
  </w:style>
  <w:style w:type="paragraph" w:customStyle="1" w:styleId="604C928D1BE647EFB1073CF7168ABCDE">
    <w:name w:val="604C928D1BE647EFB1073CF7168ABCDE"/>
    <w:rsid w:val="00105268"/>
  </w:style>
  <w:style w:type="paragraph" w:customStyle="1" w:styleId="5995EB6E43424FF985A4BA91DE8E2C24">
    <w:name w:val="5995EB6E43424FF985A4BA91DE8E2C24"/>
    <w:rsid w:val="00105268"/>
  </w:style>
  <w:style w:type="paragraph" w:customStyle="1" w:styleId="8FAF50A38BA84071846D4E783211DEE8">
    <w:name w:val="8FAF50A38BA84071846D4E783211DEE8"/>
    <w:rsid w:val="00105268"/>
  </w:style>
  <w:style w:type="paragraph" w:customStyle="1" w:styleId="36D5420E5DE9457D951EAAD475D44686">
    <w:name w:val="36D5420E5DE9457D951EAAD475D44686"/>
    <w:rsid w:val="00105268"/>
  </w:style>
  <w:style w:type="paragraph" w:customStyle="1" w:styleId="EFDE62F8776E482992F4B3DADDFD897C">
    <w:name w:val="EFDE62F8776E482992F4B3DADDFD897C"/>
    <w:rsid w:val="00105268"/>
  </w:style>
  <w:style w:type="paragraph" w:customStyle="1" w:styleId="A7699B11E6364E29971167BC7F1EC421">
    <w:name w:val="A7699B11E6364E29971167BC7F1EC421"/>
    <w:rsid w:val="00105268"/>
  </w:style>
  <w:style w:type="paragraph" w:customStyle="1" w:styleId="DF377EAD155040B89CFE59739679929F">
    <w:name w:val="DF377EAD155040B89CFE59739679929F"/>
    <w:rsid w:val="00105268"/>
  </w:style>
  <w:style w:type="paragraph" w:customStyle="1" w:styleId="2AAC3D89772E43209B5B154ECE08BD9F">
    <w:name w:val="2AAC3D89772E43209B5B154ECE08BD9F"/>
    <w:rsid w:val="00105268"/>
  </w:style>
  <w:style w:type="paragraph" w:customStyle="1" w:styleId="1F17E27A02034F428AAD5FA679196083">
    <w:name w:val="1F17E27A02034F428AAD5FA679196083"/>
    <w:rsid w:val="00105268"/>
  </w:style>
  <w:style w:type="paragraph" w:customStyle="1" w:styleId="152227FF41C241CA816BEDFFB8791037">
    <w:name w:val="152227FF41C241CA816BEDFFB8791037"/>
    <w:rsid w:val="00105268"/>
  </w:style>
  <w:style w:type="paragraph" w:customStyle="1" w:styleId="DFFF3A9827C7461EB806DD8F00EF8501">
    <w:name w:val="DFFF3A9827C7461EB806DD8F00EF8501"/>
    <w:rsid w:val="00105268"/>
  </w:style>
  <w:style w:type="paragraph" w:customStyle="1" w:styleId="609C404D990D4F7DAD2E4D1B70AD7C45">
    <w:name w:val="609C404D990D4F7DAD2E4D1B70AD7C45"/>
    <w:rsid w:val="00105268"/>
  </w:style>
  <w:style w:type="paragraph" w:customStyle="1" w:styleId="DC974C5297744F9ABFA8F45312045EB9">
    <w:name w:val="DC974C5297744F9ABFA8F45312045EB9"/>
    <w:rsid w:val="00105268"/>
  </w:style>
  <w:style w:type="paragraph" w:customStyle="1" w:styleId="A491363D70EE42C6A2158143BF60CCD9">
    <w:name w:val="A491363D70EE42C6A2158143BF60CCD9"/>
    <w:rsid w:val="00105268"/>
  </w:style>
  <w:style w:type="paragraph" w:customStyle="1" w:styleId="B3A5B14CE1BC4E96AF43B43E901880FF">
    <w:name w:val="B3A5B14CE1BC4E96AF43B43E901880FF"/>
    <w:rsid w:val="00105268"/>
  </w:style>
  <w:style w:type="paragraph" w:customStyle="1" w:styleId="4FCACBD24780497DAE220A0545A65DC8">
    <w:name w:val="4FCACBD24780497DAE220A0545A65DC8"/>
    <w:rsid w:val="00105268"/>
  </w:style>
  <w:style w:type="paragraph" w:customStyle="1" w:styleId="87F5121BA3AB45A6B33BBF2FBC50495E">
    <w:name w:val="87F5121BA3AB45A6B33BBF2FBC50495E"/>
    <w:rsid w:val="00105268"/>
  </w:style>
  <w:style w:type="paragraph" w:customStyle="1" w:styleId="3947488E2EE54458A23B6A897FD7E6E1">
    <w:name w:val="3947488E2EE54458A23B6A897FD7E6E1"/>
    <w:rsid w:val="00105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Karissa</cp:lastModifiedBy>
  <cp:revision>3</cp:revision>
  <cp:lastPrinted>2014-12-19T18:55:00Z</cp:lastPrinted>
  <dcterms:created xsi:type="dcterms:W3CDTF">2016-09-22T20:46:00Z</dcterms:created>
  <dcterms:modified xsi:type="dcterms:W3CDTF">2017-09-21T16:24:00Z</dcterms:modified>
</cp:coreProperties>
</file>